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5A2" w:rsidRDefault="006435A2" w:rsidP="006435A2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Название школы</w:t>
      </w:r>
    </w:p>
    <w:p w:rsidR="006435A2" w:rsidRDefault="006435A2" w:rsidP="006435A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435A2" w:rsidTr="006435A2">
        <w:trPr>
          <w:trHeight w:val="1761"/>
          <w:jc w:val="center"/>
        </w:trPr>
        <w:tc>
          <w:tcPr>
            <w:tcW w:w="4672" w:type="dxa"/>
            <w:hideMark/>
          </w:tcPr>
          <w:p w:rsidR="006435A2" w:rsidRDefault="006435A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Рассмотрено на заседании педагогического совета</w:t>
            </w:r>
          </w:p>
          <w:p w:rsidR="006435A2" w:rsidRDefault="006435A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№ ___ от ____________ г.</w:t>
            </w:r>
          </w:p>
        </w:tc>
        <w:tc>
          <w:tcPr>
            <w:tcW w:w="4673" w:type="dxa"/>
            <w:hideMark/>
          </w:tcPr>
          <w:p w:rsidR="006435A2" w:rsidRDefault="006435A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Утверждаю:</w:t>
            </w:r>
          </w:p>
          <w:p w:rsidR="006435A2" w:rsidRDefault="006435A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Директор: _________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И.О. Фамилия</w:t>
            </w:r>
          </w:p>
          <w:p w:rsidR="006435A2" w:rsidRDefault="006435A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 г.</w:t>
            </w:r>
          </w:p>
        </w:tc>
      </w:tr>
      <w:tr w:rsidR="006435A2" w:rsidTr="006435A2">
        <w:trPr>
          <w:trHeight w:val="1336"/>
          <w:jc w:val="center"/>
        </w:trPr>
        <w:tc>
          <w:tcPr>
            <w:tcW w:w="4672" w:type="dxa"/>
            <w:hideMark/>
          </w:tcPr>
          <w:p w:rsidR="006435A2" w:rsidRDefault="006435A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Согласовано:</w:t>
            </w:r>
          </w:p>
          <w:p w:rsidR="006435A2" w:rsidRDefault="006435A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профкома:</w:t>
            </w:r>
          </w:p>
          <w:p w:rsidR="006435A2" w:rsidRDefault="006435A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И.О. Фамилия</w:t>
            </w:r>
          </w:p>
        </w:tc>
        <w:tc>
          <w:tcPr>
            <w:tcW w:w="4673" w:type="dxa"/>
          </w:tcPr>
          <w:p w:rsidR="006435A2" w:rsidRDefault="006435A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665" w:rsidRP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C00FA" w:rsidRPr="001C00FA" w:rsidRDefault="00A86C7F" w:rsidP="001C0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C7F">
        <w:rPr>
          <w:rFonts w:ascii="Times New Roman" w:hAnsi="Times New Roman" w:cs="Times New Roman"/>
          <w:b/>
          <w:sz w:val="28"/>
          <w:szCs w:val="28"/>
        </w:rPr>
        <w:t>ОБ ЭЛЕКТРОННОМ ОБУЧЕНИИ И ИСПОЛЬЗОВАНИИ ДИСТАНЦИОННЫХ ОБРАЗОВАТЕ</w:t>
      </w:r>
      <w:bookmarkStart w:id="0" w:name="_GoBack"/>
      <w:bookmarkEnd w:id="0"/>
      <w:r w:rsidRPr="00A86C7F">
        <w:rPr>
          <w:rFonts w:ascii="Times New Roman" w:hAnsi="Times New Roman" w:cs="Times New Roman"/>
          <w:b/>
          <w:sz w:val="28"/>
          <w:szCs w:val="28"/>
        </w:rPr>
        <w:t>ЛЬНЫХ ТЕХНОЛОГИЙ ПРИ РЕАЛИЗАЦИИ ОБРАЗОВАТЕЛЬНЫХ ПРОГРАММ</w:t>
      </w:r>
    </w:p>
    <w:p w:rsidR="00AF1665" w:rsidRPr="00AF1665" w:rsidRDefault="00AF1665" w:rsidP="00AF16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6435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название школы</w:t>
      </w:r>
    </w:p>
    <w:p w:rsidR="0037220B" w:rsidRDefault="0037220B" w:rsidP="0037220B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область, район, населенный пункт</w:t>
      </w: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AF1665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665" w:rsidRDefault="00524997" w:rsidP="00AF166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AF1665" w:rsidSect="00AF1665">
          <w:pgSz w:w="11906" w:h="16838"/>
          <w:pgMar w:top="1134" w:right="1021" w:bottom="1134" w:left="102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51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AF1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640AF3" w:rsidRPr="00640AF3" w:rsidRDefault="00640AF3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Основные положения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Настоящее Положение о дистанционном обучении в </w:t>
      </w:r>
      <w:r w:rsidR="00E3746D" w:rsidRPr="00E3746D">
        <w:rPr>
          <w:rFonts w:ascii="Times New Roman" w:eastAsia="Times New Roman" w:hAnsi="Times New Roman" w:cs="Times New Roman"/>
          <w:bCs/>
          <w:i/>
          <w:sz w:val="28"/>
          <w:szCs w:val="28"/>
          <w:highlight w:val="yellow"/>
          <w:lang w:eastAsia="ru-RU"/>
        </w:rPr>
        <w:t>Название школы</w:t>
      </w: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Положение) регулирует порядок организации и ведения образовательного процесса с применением электронного обучения, дистанционных образовательных технологий.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Положение разработано в соответствии с: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27.07.2006 № 152-ФЗ «О персональных данных»;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22.03.2021 № 115;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2.4.3648-20;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 1.2.3685-21;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локальными нормативными актами </w:t>
      </w:r>
      <w:r w:rsidR="00E3746D" w:rsidRPr="00E3746D">
        <w:rPr>
          <w:rFonts w:ascii="Times New Roman" w:eastAsia="Times New Roman" w:hAnsi="Times New Roman" w:cs="Times New Roman"/>
          <w:bCs/>
          <w:i/>
          <w:sz w:val="28"/>
          <w:szCs w:val="28"/>
          <w:highlight w:val="yellow"/>
          <w:lang w:eastAsia="ru-RU"/>
        </w:rPr>
        <w:t>Название школы</w:t>
      </w: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Школа);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учетом: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приказа </w:t>
      </w:r>
      <w:proofErr w:type="spellStart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17.03.2020 № 103;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письма </w:t>
      </w:r>
      <w:proofErr w:type="spellStart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19.03.2020 № ГД-39/04;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письма </w:t>
      </w:r>
      <w:proofErr w:type="spellStart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16.11.2020 № ГД-2072/03.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Положении используются следующие понятия: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1.3.1. Дистанционное обучение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обучение применять электронное обучение.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1.3.2.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1.3.3. Платформа дистанционного обучения (далее – ПДО)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ПДО должна обеспечивать идентификацию личности обучающегося, выбор способа, которой осуществляется Школой самостоятельно, и контроль </w:t>
      </w: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соблюдения условий проведения мероприятий, в рамках которых осуществляется оценка результатов обучения.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1.3.4. Электронное занятие – вид 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 уроки, лекции, семинары, практические занятия, лабораторные работы, контрольные работы и другие виды деятельности в соответствии с образовательной программой Школы.</w:t>
      </w:r>
    </w:p>
    <w:p w:rsidR="00ED237F" w:rsidRPr="00640AF3" w:rsidRDefault="00ED237F" w:rsidP="00ED2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Школа вправе применять электронное обучение и дистанционные образовательные технологии при реализации образовательных программ в предусмотренных Федеральным законом № 273-ФЗ формах получения образования и формах обучения или при их сочетании, при проведении учебных занятий, практик, текущего контроля успеваемости, промежуточной и итоговой аттестации обучающихся.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Школа доводит до участников образовательных отношений информацию о реализации образовательных программ или их частей с применением электронного обучения, дистанционных образовательных технологий, обеспечивающую возможность их правильного выбора.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 реализации образовательных программ или их частей с применением электронного обучения, дистанционных образовательных технологий Школа:</w:t>
      </w:r>
    </w:p>
    <w:p w:rsidR="00A86C7F" w:rsidRPr="00A86C7F" w:rsidRDefault="00A86C7F" w:rsidP="00A86C7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A86C7F" w:rsidRPr="00A86C7F" w:rsidRDefault="00A86C7F" w:rsidP="00A86C7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учебно-методическую помощь обучающимся, в том числе в форме индивидуальных консультаций, оказываемых дистанционно с использованием информационных и телекоммуникационных технологий;</w:t>
      </w:r>
    </w:p>
    <w:p w:rsidR="00A86C7F" w:rsidRPr="00A86C7F" w:rsidRDefault="00A86C7F" w:rsidP="00A86C7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 обучающимся, и учебных занятий с применением электронного обучения, дистанционных образовательных технологий;</w:t>
      </w:r>
    </w:p>
    <w:p w:rsidR="00A86C7F" w:rsidRPr="00A86C7F" w:rsidRDefault="00A86C7F" w:rsidP="00A86C7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учет и осуществляет хранение результатов образовательного процесса и внутренний документооборот на бумажном носителе и/или в электронно-цифровой форме в соответствии с требованиями Федерального закона от 27.07.2006 № 152-ФЗ «О персональных данных», Федерального закона от 22.10.2004 25-ФЗ «Об архивном деле в Российской Федерации».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При реализации образовательных программ или их частей с применением электронного обучения, дистанционных образовательных </w:t>
      </w: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технологий Школа вправе не предусматривать учебные занятия, проводимые путем непосредственного взаимодействия педагогического работника с обучающимся в аудитории.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реализации образовательных программ или их частей с применением исключительно электронного обучения, дистанционных образовательных технологий Школа самостоятельно и (или) с использованием ресурсов иных организаций:</w:t>
      </w:r>
    </w:p>
    <w:p w:rsidR="00A86C7F" w:rsidRPr="00A86C7F" w:rsidRDefault="00A86C7F" w:rsidP="00A86C7F">
      <w:pPr>
        <w:numPr>
          <w:ilvl w:val="0"/>
          <w:numId w:val="2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 частей в полном объеме независимо от места нахождения обучающихся;</w:t>
      </w:r>
    </w:p>
    <w:p w:rsidR="00A86C7F" w:rsidRPr="00A86C7F" w:rsidRDefault="00A86C7F" w:rsidP="00A86C7F">
      <w:pPr>
        <w:numPr>
          <w:ilvl w:val="0"/>
          <w:numId w:val="2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идентификацию личности обучающегося, выбор способа которой осуществляется организацией самостоятельно, и контроль соблюдения условий проведения мероприятий, в рамках которых осуществляется оценка результатов обучения.</w:t>
      </w:r>
    </w:p>
    <w:p w:rsidR="00A86C7F" w:rsidRPr="00A86C7F" w:rsidRDefault="00A86C7F" w:rsidP="00A86C7F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Школа вправе осуществлять реализацию образовательных программ или их частей с применением исключительно электронного обучения, дистанционных образовательных технологий, организуя учебные занятия в виде онлайн-курсов, обеспечивающих для обучающихся независимо от их места нахождения и организации, в которой они осваивают образовательную программу, достижение и оценку результатов обучения путем организации образовательной деятельности в электронной информационно-образовательной среде, к которой предоставляется открытый доступ через информационно-телекоммуникационную сеть интернет.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обучающимся образовательных программ или их частей в виде онлайн-курсов подтверждается документом об образовании и (или) о квалификации либо документом об обучении, выданным организацией, реализующей образовательные программы или их части в виде онлайн-курсов.</w:t>
      </w:r>
    </w:p>
    <w:p w:rsid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Учебно-методическое обеспечение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Учебно-методическое обеспечение учебного процесса с 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Учебно-методическое обеспечение должно обеспечивать организацию самостоятельной работы обучающегося, включая обучение и 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 дистанционных образовательных технологий.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В состав учебно-методического обеспечения учебного процесса с применением электронного обучения, дистанционных образовательных технологий входят:</w:t>
      </w:r>
    </w:p>
    <w:p w:rsidR="00A86C7F" w:rsidRPr="00A86C7F" w:rsidRDefault="00A86C7F" w:rsidP="00A86C7F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обучения с указанием видов работ, сроков выполнения и информационных ресурсов поддержки обучения;</w:t>
      </w:r>
    </w:p>
    <w:p w:rsidR="00A86C7F" w:rsidRPr="00A86C7F" w:rsidRDefault="00A86C7F" w:rsidP="00A86C7F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программа;</w:t>
      </w:r>
    </w:p>
    <w:p w:rsidR="00A86C7F" w:rsidRPr="00A86C7F" w:rsidRDefault="00A86C7F" w:rsidP="00A86C7F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Школы: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текстовые – электронный вариант учебного пособия или его фрагмента, литературных произведений, научно-популярные и публицистические тексты, представленные в электронной форме, тексты электронных словарей и энциклопедий;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аудио – аудиозапись теоретической части, практического занятия или иного вида учебного материала;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видео – видеозапись теоретической части, демонстрационный анимационный ролик;</w:t>
      </w: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Техническое и программное обеспечение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:rsidR="00A86C7F" w:rsidRPr="00A86C7F" w:rsidRDefault="00A86C7F" w:rsidP="00A86C7F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вычислительной техники и другое оборудование, необходимое для обеспечения эксплуатации, развития, хранения программного и информационного обеспечения, а также доступа к ЭИОР преподавателей и обучающихся Школы;</w:t>
      </w:r>
    </w:p>
    <w:p w:rsidR="00A86C7F" w:rsidRPr="00A86C7F" w:rsidRDefault="00A86C7F" w:rsidP="00A86C7F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коммуникационное оборудование, обеспечивающее доступ к ЭИОР через локальные сети и сеть интернет.</w:t>
      </w:r>
    </w:p>
    <w:p w:rsid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организации электронного обучения и применения дистанционных образовательных технологий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Выбор предметов для изучения с применением электронного обучения и дистанционных образовательных технологий осуществляется учащимися или родителями (законными представителями) по согласованию со Школой.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 использованием электронного обучения и дистанционных образовательных технологий могут организовываться такие виды учебных видов деятельности (занятий и работ), как:</w:t>
      </w:r>
    </w:p>
    <w:p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уроки;</w:t>
      </w:r>
    </w:p>
    <w:p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лекции;</w:t>
      </w:r>
    </w:p>
    <w:p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семинары;</w:t>
      </w:r>
    </w:p>
    <w:p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работа;</w:t>
      </w:r>
    </w:p>
    <w:p w:rsidR="00A86C7F" w:rsidRPr="00A86C7F" w:rsidRDefault="00A86C7F" w:rsidP="00A86C7F">
      <w:pPr>
        <w:numPr>
          <w:ilvl w:val="0"/>
          <w:numId w:val="3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с преподавателями.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Ответственный за электронное обучение контролирует процесс электронного обучения и применения дистанционных образовательных </w:t>
      </w: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технологий, следит за своевременным заполнением необходимых документов, в том числе журналов.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При реализации образовательных программ с применением электронного обучения, дистанционных образовательных технологий учителя и ответственные лица ведут документацию: заполняют журнал успеваемости, выставляют в журнал отметки.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Рекомендуемая непрерывная длительность работы, связанной с фиксацией взора непосредственно на экране устройства отображения информации на уроке, не должна превышать:</w:t>
      </w:r>
    </w:p>
    <w:p w:rsidR="00A86C7F" w:rsidRPr="00A86C7F" w:rsidRDefault="00A86C7F" w:rsidP="00A86C7F">
      <w:pPr>
        <w:numPr>
          <w:ilvl w:val="0"/>
          <w:numId w:val="3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в I–IV классах – 15 мин;</w:t>
      </w:r>
    </w:p>
    <w:p w:rsidR="00A86C7F" w:rsidRPr="00A86C7F" w:rsidRDefault="00A86C7F" w:rsidP="00A86C7F">
      <w:pPr>
        <w:numPr>
          <w:ilvl w:val="0"/>
          <w:numId w:val="3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в V–VII классах – 20 мин;</w:t>
      </w:r>
    </w:p>
    <w:p w:rsidR="00A86C7F" w:rsidRPr="00A86C7F" w:rsidRDefault="00A86C7F" w:rsidP="00A86C7F">
      <w:pPr>
        <w:numPr>
          <w:ilvl w:val="0"/>
          <w:numId w:val="3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в VIII–IX классах – 25 мин;</w:t>
      </w:r>
    </w:p>
    <w:p w:rsidR="00A86C7F" w:rsidRPr="00A86C7F" w:rsidRDefault="00A86C7F" w:rsidP="00A86C7F">
      <w:pPr>
        <w:numPr>
          <w:ilvl w:val="0"/>
          <w:numId w:val="3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в X–XI классах на первом часу учебных занятий – 30 мин, на втором – 20 мин.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количество занятий с использованием персональных электронно-вычислительных машин (ПЭВМ) в течение учебного дня для обучающихся I–IV классов составляет один урок, для обучающихся в V–VIII классах – два урока, для обучающихся в IX–XI классах – три урока.</w:t>
      </w:r>
    </w:p>
    <w:p w:rsidR="005D08F6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При работе на ПЭВМ для профилактики развития утомления необходимо осуществлять комплекс профилактических мероприятий в соответствии с </w:t>
      </w:r>
      <w:r w:rsidR="005D08F6" w:rsidRPr="005D0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СП 2.4.3648-20</w:t>
      </w:r>
      <w:r w:rsidR="005D0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Для обучающихся в старших классах при организации производственного обучения продолжительность работы с ПЭВМ не должна превышать 50 процентов времени занятия.</w:t>
      </w:r>
    </w:p>
    <w:p w:rsidR="00A86C7F" w:rsidRPr="00A86C7F" w:rsidRDefault="00A86C7F" w:rsidP="00A8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работы с использованием ПЭВМ в период производственной практики, без учебных занятий, не должна превышать 50 процентов продолжительности рабочего времени при соблюдении режима работы и профилактических мероприятий.</w:t>
      </w:r>
    </w:p>
    <w:p w:rsidR="00FF7E62" w:rsidRPr="00524997" w:rsidRDefault="00FF7E62" w:rsidP="00A86C7F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sectPr w:rsidR="00FF7E62" w:rsidRPr="00524997" w:rsidSect="00AF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51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94675"/>
    <w:multiLevelType w:val="multilevel"/>
    <w:tmpl w:val="6C78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E4926"/>
    <w:multiLevelType w:val="hybridMultilevel"/>
    <w:tmpl w:val="E564B982"/>
    <w:lvl w:ilvl="0" w:tplc="582872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84EC8A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027E78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4CE5E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23E2E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42E52E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26DBE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AA19BC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86280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FD2F63"/>
    <w:multiLevelType w:val="hybridMultilevel"/>
    <w:tmpl w:val="2BCA3D4E"/>
    <w:lvl w:ilvl="0" w:tplc="583C6C4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747356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32F236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49FAC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52880A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AE7926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586BE0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7C22D8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6AB3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9661A7"/>
    <w:multiLevelType w:val="multilevel"/>
    <w:tmpl w:val="2F2A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52EE1"/>
    <w:multiLevelType w:val="multilevel"/>
    <w:tmpl w:val="E0E8D2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24033F3"/>
    <w:multiLevelType w:val="multilevel"/>
    <w:tmpl w:val="71621A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D06294"/>
    <w:multiLevelType w:val="multilevel"/>
    <w:tmpl w:val="3020C7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96D82"/>
    <w:multiLevelType w:val="multilevel"/>
    <w:tmpl w:val="D604FA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AE4BBE"/>
    <w:multiLevelType w:val="multilevel"/>
    <w:tmpl w:val="E78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E2765E"/>
    <w:multiLevelType w:val="multilevel"/>
    <w:tmpl w:val="7D54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30528"/>
    <w:multiLevelType w:val="multilevel"/>
    <w:tmpl w:val="044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75C7A"/>
    <w:multiLevelType w:val="hybridMultilevel"/>
    <w:tmpl w:val="83B40968"/>
    <w:lvl w:ilvl="0" w:tplc="322AD14A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907EC"/>
    <w:multiLevelType w:val="hybridMultilevel"/>
    <w:tmpl w:val="0DE68A58"/>
    <w:lvl w:ilvl="0" w:tplc="25EC1BC4">
      <w:start w:val="1"/>
      <w:numFmt w:val="decimal"/>
      <w:lvlText w:val="5. 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F4A25"/>
    <w:multiLevelType w:val="multilevel"/>
    <w:tmpl w:val="6FF8F5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4D090B"/>
    <w:multiLevelType w:val="multilevel"/>
    <w:tmpl w:val="A0CE80E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 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A4731E7"/>
    <w:multiLevelType w:val="hybridMultilevel"/>
    <w:tmpl w:val="4D4E1154"/>
    <w:lvl w:ilvl="0" w:tplc="FF480DBC">
      <w:start w:val="1"/>
      <w:numFmt w:val="decimal"/>
      <w:lvlText w:val="7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7075D"/>
    <w:multiLevelType w:val="multilevel"/>
    <w:tmpl w:val="64A6B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6A1B71"/>
    <w:multiLevelType w:val="multilevel"/>
    <w:tmpl w:val="0974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E411F"/>
    <w:multiLevelType w:val="multilevel"/>
    <w:tmpl w:val="243C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53AAB"/>
    <w:multiLevelType w:val="multilevel"/>
    <w:tmpl w:val="C628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64C7E"/>
    <w:multiLevelType w:val="multilevel"/>
    <w:tmpl w:val="7FB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3D56EB"/>
    <w:multiLevelType w:val="multilevel"/>
    <w:tmpl w:val="599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4951B8"/>
    <w:multiLevelType w:val="multilevel"/>
    <w:tmpl w:val="99AAB282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93B3EC1"/>
    <w:multiLevelType w:val="hybridMultilevel"/>
    <w:tmpl w:val="495A979E"/>
    <w:lvl w:ilvl="0" w:tplc="2050154E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5" w15:restartNumberingAfterBreak="0">
    <w:nsid w:val="698B3B25"/>
    <w:multiLevelType w:val="multilevel"/>
    <w:tmpl w:val="90FE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BB314B"/>
    <w:multiLevelType w:val="multilevel"/>
    <w:tmpl w:val="B4A4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7B2CE5"/>
    <w:multiLevelType w:val="multilevel"/>
    <w:tmpl w:val="8446F05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68F30B0"/>
    <w:multiLevelType w:val="hybridMultilevel"/>
    <w:tmpl w:val="313A0B3A"/>
    <w:lvl w:ilvl="0" w:tplc="FB963EB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F6A1A0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CC5FC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04394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43D22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0F8B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2692A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FE13AA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4B7EA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E1680F"/>
    <w:multiLevelType w:val="multilevel"/>
    <w:tmpl w:val="A7F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930EB7"/>
    <w:multiLevelType w:val="multilevel"/>
    <w:tmpl w:val="89A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512951"/>
    <w:multiLevelType w:val="multilevel"/>
    <w:tmpl w:val="EAD0D6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4"/>
  </w:num>
  <w:num w:numId="5">
    <w:abstractNumId w:val="17"/>
  </w:num>
  <w:num w:numId="6">
    <w:abstractNumId w:val="3"/>
  </w:num>
  <w:num w:numId="7">
    <w:abstractNumId w:val="28"/>
  </w:num>
  <w:num w:numId="8">
    <w:abstractNumId w:val="2"/>
  </w:num>
  <w:num w:numId="9">
    <w:abstractNumId w:val="9"/>
  </w:num>
  <w:num w:numId="10">
    <w:abstractNumId w:val="21"/>
  </w:num>
  <w:num w:numId="11">
    <w:abstractNumId w:val="25"/>
  </w:num>
  <w:num w:numId="12">
    <w:abstractNumId w:val="6"/>
  </w:num>
  <w:num w:numId="13">
    <w:abstractNumId w:val="24"/>
  </w:num>
  <w:num w:numId="14">
    <w:abstractNumId w:val="5"/>
  </w:num>
  <w:num w:numId="15">
    <w:abstractNumId w:val="31"/>
  </w:num>
  <w:num w:numId="16">
    <w:abstractNumId w:val="0"/>
  </w:num>
  <w:num w:numId="17">
    <w:abstractNumId w:val="27"/>
  </w:num>
  <w:num w:numId="18">
    <w:abstractNumId w:val="23"/>
  </w:num>
  <w:num w:numId="19">
    <w:abstractNumId w:val="15"/>
  </w:num>
  <w:num w:numId="20">
    <w:abstractNumId w:val="13"/>
  </w:num>
  <w:num w:numId="21">
    <w:abstractNumId w:val="12"/>
  </w:num>
  <w:num w:numId="22">
    <w:abstractNumId w:val="16"/>
  </w:num>
  <w:num w:numId="23">
    <w:abstractNumId w:val="26"/>
  </w:num>
  <w:num w:numId="24">
    <w:abstractNumId w:val="19"/>
  </w:num>
  <w:num w:numId="25">
    <w:abstractNumId w:val="29"/>
  </w:num>
  <w:num w:numId="26">
    <w:abstractNumId w:val="18"/>
  </w:num>
  <w:num w:numId="27">
    <w:abstractNumId w:val="1"/>
  </w:num>
  <w:num w:numId="28">
    <w:abstractNumId w:val="22"/>
  </w:num>
  <w:num w:numId="29">
    <w:abstractNumId w:val="30"/>
  </w:num>
  <w:num w:numId="30">
    <w:abstractNumId w:val="4"/>
  </w:num>
  <w:num w:numId="31">
    <w:abstractNumId w:val="2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CB"/>
    <w:rsid w:val="001C00FA"/>
    <w:rsid w:val="001C67E4"/>
    <w:rsid w:val="0037220B"/>
    <w:rsid w:val="004D4C14"/>
    <w:rsid w:val="00524997"/>
    <w:rsid w:val="005D08F6"/>
    <w:rsid w:val="00640AF3"/>
    <w:rsid w:val="006435A2"/>
    <w:rsid w:val="006B2F3A"/>
    <w:rsid w:val="007C1B56"/>
    <w:rsid w:val="00A44430"/>
    <w:rsid w:val="00A516AD"/>
    <w:rsid w:val="00A86C7F"/>
    <w:rsid w:val="00AF1665"/>
    <w:rsid w:val="00C709CC"/>
    <w:rsid w:val="00E3746D"/>
    <w:rsid w:val="00ED237F"/>
    <w:rsid w:val="00F251CB"/>
    <w:rsid w:val="00F56BF8"/>
    <w:rsid w:val="00F84FEF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057CB0-3C28-4D55-B3C0-FA587742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C00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basedOn w:val="a0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C0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C00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C00FA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1C00FA"/>
    <w:pPr>
      <w:ind w:left="720"/>
      <w:contextualSpacing/>
    </w:pPr>
  </w:style>
  <w:style w:type="table" w:customStyle="1" w:styleId="TableGrid">
    <w:name w:val="TableGrid"/>
    <w:rsid w:val="001C67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7E4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1"/>
    <w:rsid w:val="005249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5249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9"/>
    <w:rsid w:val="00524997"/>
    <w:pPr>
      <w:shd w:val="clear" w:color="auto" w:fill="FFFFFF"/>
      <w:spacing w:after="840" w:line="250" w:lineRule="exact"/>
      <w:ind w:hanging="5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524997"/>
    <w:pPr>
      <w:shd w:val="clear" w:color="auto" w:fill="FFFFFF"/>
      <w:spacing w:before="240" w:after="0" w:line="322" w:lineRule="exact"/>
      <w:ind w:hanging="580"/>
      <w:jc w:val="both"/>
      <w:outlineLvl w:val="2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"Восточная СОШ"</Company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Андреевич Ляпин</dc:creator>
  <cp:keywords/>
  <dc:description/>
  <cp:lastModifiedBy>Директор-ВСОШ</cp:lastModifiedBy>
  <cp:revision>2</cp:revision>
  <cp:lastPrinted>2021-10-07T05:12:00Z</cp:lastPrinted>
  <dcterms:created xsi:type="dcterms:W3CDTF">2021-12-09T06:38:00Z</dcterms:created>
  <dcterms:modified xsi:type="dcterms:W3CDTF">2021-12-09T06:38:00Z</dcterms:modified>
</cp:coreProperties>
</file>