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E6F" w:rsidRDefault="00657E6F" w:rsidP="00657E6F">
      <w:pPr>
        <w:shd w:val="clear" w:color="auto" w:fill="FFFFFF"/>
        <w:spacing w:after="150" w:line="240" w:lineRule="auto"/>
        <w:ind w:left="72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33333"/>
          <w:sz w:val="21"/>
        </w:rPr>
        <w:t>Основными принципами применения дистанционных образовательных технологий являются:</w:t>
      </w:r>
    </w:p>
    <w:p w:rsidR="00657E6F" w:rsidRDefault="00657E6F" w:rsidP="00657E6F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 электронная почта, видеосвязь, </w:t>
      </w:r>
      <w:proofErr w:type="spellStart"/>
      <w:proofErr w:type="gramStart"/>
      <w:r>
        <w:rPr>
          <w:rFonts w:ascii="Arial" w:eastAsia="Times New Roman" w:hAnsi="Arial" w:cs="Arial"/>
          <w:color w:val="333333"/>
          <w:sz w:val="21"/>
          <w:szCs w:val="21"/>
        </w:rPr>
        <w:t>Интернет-конференции</w:t>
      </w:r>
      <w:proofErr w:type="spellEnd"/>
      <w:proofErr w:type="gramEnd"/>
      <w:r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on-line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- тесты);</w:t>
      </w:r>
    </w:p>
    <w:p w:rsidR="00657E6F" w:rsidRDefault="00657E6F" w:rsidP="00657E6F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процесса;</w:t>
      </w:r>
    </w:p>
    <w:p w:rsidR="00657E6F" w:rsidRDefault="00657E6F" w:rsidP="00657E6F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принцип гибкости, дающий возможность участникам учебного процесса работать в необходимом для них темпе и в удобное для себя время; позволяющий использовать ученику необходимые учебные ресурсы для реализации индивидуальных учебных интересов;</w:t>
      </w:r>
    </w:p>
    <w:p w:rsidR="00657E6F" w:rsidRDefault="00657E6F" w:rsidP="00657E6F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принцип оперативности и объективности оценивания учебных достижений учащихся.</w:t>
      </w:r>
    </w:p>
    <w:p w:rsidR="00657E6F" w:rsidRDefault="00657E6F" w:rsidP="00657E6F">
      <w:pPr>
        <w:shd w:val="clear" w:color="auto" w:fill="FFFFFF"/>
        <w:spacing w:after="150" w:line="240" w:lineRule="auto"/>
        <w:ind w:left="72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 xml:space="preserve">Необходимая часть системы дистанционного обучения - самообучение. 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</w:rPr>
        <w:t>ДО</w:t>
      </w:r>
      <w:proofErr w:type="gramEnd"/>
      <w:r>
        <w:rPr>
          <w:rFonts w:ascii="Arial" w:eastAsia="Times New Roman" w:hAnsi="Arial" w:cs="Arial"/>
          <w:color w:val="333333"/>
          <w:sz w:val="21"/>
          <w:szCs w:val="21"/>
        </w:rPr>
        <w:t xml:space="preserve"> носит более 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</w:rPr>
        <w:t>индивидуальный</w:t>
      </w:r>
      <w:proofErr w:type="gramEnd"/>
      <w:r>
        <w:rPr>
          <w:rFonts w:ascii="Arial" w:eastAsia="Times New Roman" w:hAnsi="Arial" w:cs="Arial"/>
          <w:color w:val="333333"/>
          <w:sz w:val="21"/>
          <w:szCs w:val="21"/>
        </w:rPr>
        <w:t xml:space="preserve"> характер обучения. Учащийся сам определяет темп обучения, может возвращаться по несколько раз к отдельным заданиям, пропускать какие-то. Дистанционное обучение делает процесс обучения творческим и индивидуальным, открывает новые возможности для творческого самовыражения учащегося.</w:t>
      </w:r>
    </w:p>
    <w:p w:rsidR="00657E6F" w:rsidRDefault="00657E6F" w:rsidP="00657E6F">
      <w:pPr>
        <w:shd w:val="clear" w:color="auto" w:fill="FFFFFF"/>
        <w:spacing w:after="150" w:line="240" w:lineRule="auto"/>
        <w:ind w:left="72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При дистанционном обучении используется широкий диапазон инструментов - интерактивных компьютерных технологий: электронная почта, телефон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</w:rPr>
        <w:t xml:space="preserve">.. </w:t>
      </w:r>
      <w:proofErr w:type="gramEnd"/>
      <w:r>
        <w:rPr>
          <w:rFonts w:ascii="Arial" w:eastAsia="Times New Roman" w:hAnsi="Arial" w:cs="Arial"/>
          <w:color w:val="333333"/>
          <w:sz w:val="21"/>
          <w:szCs w:val="21"/>
        </w:rPr>
        <w:t xml:space="preserve">Сейчас в своей работе в качестве инструментов дистанционного обучения для учащихся учителя используют электронную почту,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Skype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>.</w:t>
      </w:r>
    </w:p>
    <w:p w:rsidR="00657E6F" w:rsidRDefault="00657E6F" w:rsidP="00657E6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В обучении с применением ДОТ в лицее разрабатываются следующие организационные формы учебной деятельности:</w:t>
      </w:r>
      <w:r>
        <w:rPr>
          <w:rFonts w:ascii="Arial" w:eastAsia="Times New Roman" w:hAnsi="Arial" w:cs="Arial"/>
          <w:color w:val="333333"/>
          <w:sz w:val="21"/>
          <w:szCs w:val="21"/>
        </w:rPr>
        <w:br/>
        <w:t>- лекция,</w:t>
      </w:r>
      <w:r>
        <w:rPr>
          <w:rFonts w:ascii="Arial" w:eastAsia="Times New Roman" w:hAnsi="Arial" w:cs="Arial"/>
          <w:color w:val="333333"/>
          <w:sz w:val="21"/>
          <w:szCs w:val="21"/>
        </w:rPr>
        <w:br/>
        <w:t>- консультация,</w:t>
      </w:r>
      <w:r>
        <w:rPr>
          <w:rFonts w:ascii="Arial" w:eastAsia="Times New Roman" w:hAnsi="Arial" w:cs="Arial"/>
          <w:color w:val="333333"/>
          <w:sz w:val="21"/>
          <w:szCs w:val="21"/>
        </w:rPr>
        <w:br/>
        <w:t>- семинар,</w:t>
      </w:r>
      <w:r>
        <w:rPr>
          <w:rFonts w:ascii="Arial" w:eastAsia="Times New Roman" w:hAnsi="Arial" w:cs="Arial"/>
          <w:color w:val="333333"/>
          <w:sz w:val="21"/>
          <w:szCs w:val="21"/>
        </w:rPr>
        <w:br/>
        <w:t>- практическое занятие,</w:t>
      </w:r>
      <w:r>
        <w:rPr>
          <w:rFonts w:ascii="Arial" w:eastAsia="Times New Roman" w:hAnsi="Arial" w:cs="Arial"/>
          <w:color w:val="333333"/>
          <w:sz w:val="21"/>
          <w:szCs w:val="21"/>
        </w:rPr>
        <w:br/>
        <w:t>- лабораторная работа,</w:t>
      </w:r>
      <w:r>
        <w:rPr>
          <w:rFonts w:ascii="Arial" w:eastAsia="Times New Roman" w:hAnsi="Arial" w:cs="Arial"/>
          <w:color w:val="333333"/>
          <w:sz w:val="21"/>
          <w:szCs w:val="21"/>
        </w:rPr>
        <w:br/>
        <w:t>- контрольная работа,</w:t>
      </w:r>
      <w:r>
        <w:rPr>
          <w:rFonts w:ascii="Arial" w:eastAsia="Times New Roman" w:hAnsi="Arial" w:cs="Arial"/>
          <w:color w:val="333333"/>
          <w:sz w:val="21"/>
          <w:szCs w:val="21"/>
        </w:rPr>
        <w:br/>
        <w:t>- самостоятельная работа.</w:t>
      </w:r>
    </w:p>
    <w:p w:rsidR="00657E6F" w:rsidRDefault="00657E6F" w:rsidP="00657E6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Самостоятельная работа учащихся может включать следующие организационные формы (элементы) электронного и дистанционного обучения:</w:t>
      </w:r>
      <w:r>
        <w:rPr>
          <w:rFonts w:ascii="Arial" w:eastAsia="Times New Roman" w:hAnsi="Arial" w:cs="Arial"/>
          <w:color w:val="333333"/>
          <w:sz w:val="21"/>
          <w:szCs w:val="21"/>
        </w:rPr>
        <w:br/>
        <w:t>- работа с электронным учебником;</w:t>
      </w:r>
      <w:r>
        <w:rPr>
          <w:rFonts w:ascii="Arial" w:eastAsia="Times New Roman" w:hAnsi="Arial" w:cs="Arial"/>
          <w:color w:val="333333"/>
          <w:sz w:val="21"/>
          <w:szCs w:val="21"/>
        </w:rPr>
        <w:br/>
        <w:t>- просмотр видео-лекций;</w:t>
      </w:r>
      <w:r>
        <w:rPr>
          <w:rFonts w:ascii="Arial" w:eastAsia="Times New Roman" w:hAnsi="Arial" w:cs="Arial"/>
          <w:color w:val="333333"/>
          <w:sz w:val="21"/>
          <w:szCs w:val="21"/>
        </w:rPr>
        <w:br/>
        <w:t>- прослушивание аудиокассет;</w:t>
      </w:r>
      <w:r>
        <w:rPr>
          <w:rFonts w:ascii="Arial" w:eastAsia="Times New Roman" w:hAnsi="Arial" w:cs="Arial"/>
          <w:color w:val="333333"/>
          <w:sz w:val="21"/>
          <w:szCs w:val="21"/>
        </w:rPr>
        <w:br/>
        <w:t>- компьютерное тестирование;</w:t>
      </w:r>
      <w:r>
        <w:rPr>
          <w:rFonts w:ascii="Arial" w:eastAsia="Times New Roman" w:hAnsi="Arial" w:cs="Arial"/>
          <w:color w:val="333333"/>
          <w:sz w:val="21"/>
          <w:szCs w:val="21"/>
        </w:rPr>
        <w:br/>
        <w:t>- изучение печатных и других учебных и методических материалов.</w:t>
      </w:r>
    </w:p>
    <w:p w:rsidR="00657E6F" w:rsidRDefault="00657E6F" w:rsidP="00657E6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 xml:space="preserve">Учащиеся имеет возможность получать консультации преподавателя по соответствующей дисциплине через электронный Дневник, электронную почту, программу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Skype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>, используя для этого все возможные каналы выхода в Интернет.</w:t>
      </w:r>
    </w:p>
    <w:p w:rsidR="00657E6F" w:rsidRDefault="00657E6F" w:rsidP="00657E6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33333"/>
          <w:sz w:val="21"/>
        </w:rPr>
        <w:t>Преимущества модели обучения с применением технологий дистанционного обучения:</w:t>
      </w:r>
    </w:p>
    <w:p w:rsidR="00657E6F" w:rsidRDefault="00657E6F" w:rsidP="00657E6F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нет пространственных и временных ограничений;</w:t>
      </w:r>
    </w:p>
    <w:p w:rsidR="00657E6F" w:rsidRDefault="00657E6F" w:rsidP="00657E6F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 xml:space="preserve">это домашнее обучение, оно обеспечивает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здоровьесберегающую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обстановку при обучении в удобное время и посильном режиме;</w:t>
      </w:r>
    </w:p>
    <w:p w:rsidR="00657E6F" w:rsidRDefault="00657E6F" w:rsidP="00657E6F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это дополнительное образование: углубляет и расширяет знания при подготовке к участию в олимпиадах;</w:t>
      </w:r>
    </w:p>
    <w:p w:rsidR="00657E6F" w:rsidRDefault="00657E6F" w:rsidP="00657E6F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это опережающее обучение;</w:t>
      </w:r>
    </w:p>
    <w:p w:rsidR="00657E6F" w:rsidRDefault="00657E6F" w:rsidP="00657E6F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это демократичное образование: нет жёсткого регламента, поддерживается мотивация учащихся к самообразованию</w:t>
      </w:r>
    </w:p>
    <w:p w:rsidR="00657E6F" w:rsidRDefault="00657E6F" w:rsidP="00657E6F">
      <w:pPr>
        <w:shd w:val="clear" w:color="auto" w:fill="FFFFFF"/>
        <w:spacing w:after="150" w:line="240" w:lineRule="auto"/>
        <w:ind w:left="72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33333"/>
          <w:sz w:val="21"/>
        </w:rPr>
        <w:t>Использование электронных образовательных ресурсов и дистанционных образовательных технологий при реализации образовательных программ</w:t>
      </w:r>
    </w:p>
    <w:p w:rsidR="00657E6F" w:rsidRDefault="00657E6F" w:rsidP="00657E6F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33333"/>
          <w:sz w:val="21"/>
        </w:rPr>
        <w:t>Официальные ресурсы образовательного содержания</w:t>
      </w:r>
    </w:p>
    <w:p w:rsidR="00657E6F" w:rsidRDefault="00657E6F" w:rsidP="00657E6F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Министерство просвещения Российской Федерации </w:t>
      </w:r>
      <w:hyperlink r:id="rId5" w:tgtFrame="_blank" w:history="1">
        <w:r>
          <w:rPr>
            <w:rStyle w:val="a3"/>
            <w:rFonts w:ascii="Arial" w:eastAsia="Times New Roman" w:hAnsi="Arial" w:cs="Arial"/>
            <w:color w:val="337AB7"/>
            <w:sz w:val="21"/>
            <w:u w:val="none"/>
          </w:rPr>
          <w:t>https://edu.gov.ru/</w:t>
        </w:r>
      </w:hyperlink>
    </w:p>
    <w:p w:rsidR="00657E6F" w:rsidRDefault="00657E6F" w:rsidP="00657E6F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lastRenderedPageBreak/>
        <w:t>Федеральный портал "Российское образование" </w:t>
      </w:r>
      <w:hyperlink r:id="rId6" w:history="1">
        <w:r>
          <w:rPr>
            <w:rStyle w:val="a3"/>
            <w:rFonts w:ascii="Arial" w:eastAsia="Times New Roman" w:hAnsi="Arial" w:cs="Arial"/>
            <w:color w:val="337AB7"/>
            <w:sz w:val="21"/>
            <w:u w:val="none"/>
          </w:rPr>
          <w:t>http://www.edu.ru</w:t>
        </w:r>
      </w:hyperlink>
    </w:p>
    <w:p w:rsidR="00657E6F" w:rsidRDefault="00657E6F" w:rsidP="00657E6F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Информационная система "Единое окно доступа к образовательным ресурсам </w:t>
      </w:r>
      <w:hyperlink r:id="rId7" w:history="1">
        <w:r>
          <w:rPr>
            <w:rStyle w:val="a3"/>
            <w:rFonts w:ascii="Arial" w:eastAsia="Times New Roman" w:hAnsi="Arial" w:cs="Arial"/>
            <w:color w:val="337AB7"/>
            <w:sz w:val="21"/>
            <w:u w:val="none"/>
          </w:rPr>
          <w:t>http://window.edu.ru</w:t>
        </w:r>
      </w:hyperlink>
    </w:p>
    <w:p w:rsidR="00657E6F" w:rsidRDefault="00657E6F" w:rsidP="00657E6F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Единая коллекция цифровых образовательных ресурсов - </w:t>
      </w:r>
      <w:hyperlink r:id="rId8" w:history="1">
        <w:r>
          <w:rPr>
            <w:rStyle w:val="a3"/>
            <w:rFonts w:ascii="Arial" w:eastAsia="Times New Roman" w:hAnsi="Arial" w:cs="Arial"/>
            <w:color w:val="337AB7"/>
            <w:sz w:val="21"/>
            <w:u w:val="none"/>
          </w:rPr>
          <w:t>http://school-collection.edu.ru</w:t>
        </w:r>
      </w:hyperlink>
    </w:p>
    <w:p w:rsidR="00657E6F" w:rsidRDefault="00657E6F" w:rsidP="00657E6F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Официальный информационный портал единого государственного экзамена </w:t>
      </w:r>
      <w:hyperlink r:id="rId9" w:history="1">
        <w:r>
          <w:rPr>
            <w:rStyle w:val="a3"/>
            <w:rFonts w:ascii="Arial" w:eastAsia="Times New Roman" w:hAnsi="Arial" w:cs="Arial"/>
            <w:color w:val="337AB7"/>
            <w:sz w:val="21"/>
            <w:u w:val="none"/>
          </w:rPr>
          <w:t>http://www.ege.edu.ru/</w:t>
        </w:r>
      </w:hyperlink>
    </w:p>
    <w:p w:rsidR="00657E6F" w:rsidRDefault="00657E6F" w:rsidP="00657E6F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Федеральный центр информационно-образовательных ресурсов </w:t>
      </w:r>
      <w:hyperlink r:id="rId10" w:history="1">
        <w:r>
          <w:rPr>
            <w:rStyle w:val="a3"/>
            <w:rFonts w:ascii="Arial" w:eastAsia="Times New Roman" w:hAnsi="Arial" w:cs="Arial"/>
            <w:color w:val="337AB7"/>
            <w:sz w:val="21"/>
            <w:u w:val="none"/>
          </w:rPr>
          <w:t>http://fcior.edu.ru</w:t>
        </w:r>
      </w:hyperlink>
    </w:p>
    <w:p w:rsidR="00657E6F" w:rsidRDefault="00657E6F" w:rsidP="00657E6F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Единая коллекция цифровых образовательных ресурсов </w:t>
      </w:r>
      <w:hyperlink r:id="rId11" w:history="1">
        <w:r>
          <w:rPr>
            <w:rStyle w:val="a3"/>
            <w:rFonts w:ascii="Arial" w:eastAsia="Times New Roman" w:hAnsi="Arial" w:cs="Arial"/>
            <w:color w:val="337AB7"/>
            <w:sz w:val="21"/>
            <w:u w:val="none"/>
          </w:rPr>
          <w:t>http://school</w:t>
        </w:r>
        <w:r>
          <w:rPr>
            <w:rStyle w:val="a3"/>
            <w:rFonts w:ascii="Arial" w:eastAsia="Times New Roman" w:hAnsi="Arial" w:cs="Arial"/>
            <w:color w:val="337AB7"/>
            <w:sz w:val="21"/>
            <w:u w:val="none"/>
          </w:rPr>
          <w:noBreakHyphen/>
          <w:t>collection.edu.ru/</w:t>
        </w:r>
      </w:hyperlink>
    </w:p>
    <w:p w:rsidR="00657E6F" w:rsidRDefault="00657E6F" w:rsidP="00657E6F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Федеральный институт педагогических измерений </w:t>
      </w:r>
      <w:hyperlink r:id="rId12" w:history="1">
        <w:r>
          <w:rPr>
            <w:rStyle w:val="a3"/>
            <w:rFonts w:ascii="Arial" w:eastAsia="Times New Roman" w:hAnsi="Arial" w:cs="Arial"/>
            <w:color w:val="337AB7"/>
            <w:sz w:val="21"/>
            <w:u w:val="none"/>
          </w:rPr>
          <w:t>http://www.fipi.ru/</w:t>
        </w:r>
      </w:hyperlink>
    </w:p>
    <w:p w:rsidR="00657E6F" w:rsidRDefault="00657E6F" w:rsidP="00657E6F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Сайт федеральных образовательных стандартов </w:t>
      </w:r>
      <w:hyperlink r:id="rId13" w:history="1">
        <w:r>
          <w:rPr>
            <w:rStyle w:val="a3"/>
            <w:rFonts w:ascii="Arial" w:eastAsia="Times New Roman" w:hAnsi="Arial" w:cs="Arial"/>
            <w:color w:val="337AB7"/>
            <w:sz w:val="21"/>
            <w:u w:val="none"/>
          </w:rPr>
          <w:t>http://standart.edu.ru/</w:t>
        </w:r>
      </w:hyperlink>
    </w:p>
    <w:p w:rsidR="00657E6F" w:rsidRDefault="00657E6F" w:rsidP="00657E6F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Образовательные ресурсы сети Интернет </w:t>
      </w:r>
      <w:hyperlink r:id="rId14" w:history="1">
        <w:r>
          <w:rPr>
            <w:rStyle w:val="a3"/>
            <w:rFonts w:ascii="Arial" w:eastAsia="Times New Roman" w:hAnsi="Arial" w:cs="Arial"/>
            <w:color w:val="337AB7"/>
            <w:sz w:val="21"/>
            <w:u w:val="none"/>
          </w:rPr>
          <w:t>http://www.catalog.iot.ru</w:t>
        </w:r>
      </w:hyperlink>
    </w:p>
    <w:p w:rsidR="00657E6F" w:rsidRDefault="00657E6F" w:rsidP="00657E6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33333"/>
          <w:sz w:val="21"/>
        </w:rPr>
        <w:t>Информационные ресурсы учителю</w:t>
      </w:r>
    </w:p>
    <w:p w:rsidR="00657E6F" w:rsidRDefault="00657E6F" w:rsidP="00657E6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33333"/>
          <w:sz w:val="21"/>
        </w:rPr>
        <w:t>Полезные ссылки учителю</w:t>
      </w:r>
    </w:p>
    <w:p w:rsidR="00657E6F" w:rsidRDefault="00657E6F" w:rsidP="00657E6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33333"/>
          <w:sz w:val="21"/>
        </w:rPr>
        <w:t>Методическая поддержка учителю:</w:t>
      </w:r>
    </w:p>
    <w:p w:rsidR="00657E6F" w:rsidRDefault="00657E6F" w:rsidP="00657E6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Полезные ссылки:</w:t>
      </w:r>
    </w:p>
    <w:p w:rsidR="00657E6F" w:rsidRDefault="00657E6F" w:rsidP="00657E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· Министерство просвещения Российской Федерации </w:t>
      </w:r>
      <w:hyperlink r:id="rId15" w:tgtFrame="_blank" w:history="1">
        <w:r>
          <w:rPr>
            <w:rStyle w:val="a3"/>
            <w:rFonts w:ascii="Arial" w:eastAsia="Times New Roman" w:hAnsi="Arial" w:cs="Arial"/>
            <w:color w:val="337AB7"/>
            <w:sz w:val="21"/>
            <w:u w:val="none"/>
          </w:rPr>
          <w:t>https://edu.gov.ru/</w:t>
        </w:r>
      </w:hyperlink>
    </w:p>
    <w:p w:rsidR="00657E6F" w:rsidRDefault="00657E6F" w:rsidP="00657E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· Российское образование. Федеральный портал </w:t>
      </w:r>
      <w:hyperlink r:id="rId16" w:history="1">
        <w:r>
          <w:rPr>
            <w:rStyle w:val="a3"/>
            <w:rFonts w:ascii="Arial" w:eastAsia="Times New Roman" w:hAnsi="Arial" w:cs="Arial"/>
            <w:color w:val="337AB7"/>
            <w:sz w:val="21"/>
            <w:u w:val="none"/>
          </w:rPr>
          <w:t>http://www.edu.ru/</w:t>
        </w:r>
      </w:hyperlink>
    </w:p>
    <w:p w:rsidR="00657E6F" w:rsidRDefault="00657E6F" w:rsidP="00657E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· Сеть творческих учителей - сайт для педагогов </w:t>
      </w:r>
      <w:hyperlink r:id="rId17" w:history="1">
        <w:r>
          <w:rPr>
            <w:rStyle w:val="a3"/>
            <w:rFonts w:ascii="Arial" w:eastAsia="Times New Roman" w:hAnsi="Arial" w:cs="Arial"/>
            <w:color w:val="337AB7"/>
            <w:sz w:val="21"/>
            <w:u w:val="none"/>
          </w:rPr>
          <w:t>http://www.it-n.ru/</w:t>
        </w:r>
      </w:hyperlink>
    </w:p>
    <w:p w:rsidR="00657E6F" w:rsidRDefault="00657E6F" w:rsidP="00657E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 xml:space="preserve">· Федерация </w:t>
      </w:r>
      <w:proofErr w:type="spellStart"/>
      <w:proofErr w:type="gramStart"/>
      <w:r>
        <w:rPr>
          <w:rFonts w:ascii="Arial" w:eastAsia="Times New Roman" w:hAnsi="Arial" w:cs="Arial"/>
          <w:color w:val="333333"/>
          <w:sz w:val="21"/>
          <w:szCs w:val="21"/>
        </w:rPr>
        <w:t>Интернет-образования</w:t>
      </w:r>
      <w:proofErr w:type="spellEnd"/>
      <w:proofErr w:type="gramEnd"/>
      <w:r>
        <w:rPr>
          <w:rFonts w:ascii="Arial" w:eastAsia="Times New Roman" w:hAnsi="Arial" w:cs="Arial"/>
          <w:color w:val="333333"/>
          <w:sz w:val="21"/>
          <w:szCs w:val="21"/>
        </w:rPr>
        <w:t> </w:t>
      </w:r>
      <w:hyperlink r:id="rId18" w:history="1">
        <w:r>
          <w:rPr>
            <w:rStyle w:val="a3"/>
            <w:rFonts w:ascii="Arial" w:eastAsia="Times New Roman" w:hAnsi="Arial" w:cs="Arial"/>
            <w:color w:val="337AB7"/>
            <w:sz w:val="21"/>
            <w:u w:val="none"/>
          </w:rPr>
          <w:t>http://www.fio.ru/</w:t>
        </w:r>
      </w:hyperlink>
    </w:p>
    <w:p w:rsidR="00657E6F" w:rsidRDefault="00657E6F" w:rsidP="00657E6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Ресурсы дистанционных форм обучения:</w:t>
      </w:r>
    </w:p>
    <w:p w:rsidR="00657E6F" w:rsidRDefault="00657E6F" w:rsidP="00657E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· Центр дистанционного обучения </w:t>
      </w:r>
      <w:hyperlink r:id="rId19" w:history="1">
        <w:r>
          <w:rPr>
            <w:rStyle w:val="a3"/>
            <w:rFonts w:ascii="Arial" w:eastAsia="Times New Roman" w:hAnsi="Arial" w:cs="Arial"/>
            <w:color w:val="337AB7"/>
            <w:sz w:val="21"/>
            <w:u w:val="none"/>
          </w:rPr>
          <w:t>http://www.eidos.ru</w:t>
        </w:r>
      </w:hyperlink>
    </w:p>
    <w:p w:rsidR="00657E6F" w:rsidRDefault="00657E6F" w:rsidP="00657E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 xml:space="preserve">· Виртуальная школа "Кирилл и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Мефодий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>" </w:t>
      </w:r>
      <w:hyperlink r:id="rId20" w:history="1">
        <w:r>
          <w:rPr>
            <w:rStyle w:val="a3"/>
            <w:rFonts w:ascii="Arial" w:eastAsia="Times New Roman" w:hAnsi="Arial" w:cs="Arial"/>
            <w:color w:val="337AB7"/>
            <w:sz w:val="21"/>
            <w:u w:val="none"/>
          </w:rPr>
          <w:t>http://www.vschool.km/ru</w:t>
        </w:r>
      </w:hyperlink>
    </w:p>
    <w:p w:rsidR="00657E6F" w:rsidRDefault="00657E6F" w:rsidP="00657E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· Обучающие сетевые олимпиады </w:t>
      </w:r>
      <w:hyperlink r:id="rId21" w:history="1">
        <w:r>
          <w:rPr>
            <w:rStyle w:val="a3"/>
            <w:rFonts w:ascii="Arial" w:eastAsia="Times New Roman" w:hAnsi="Arial" w:cs="Arial"/>
            <w:color w:val="337AB7"/>
            <w:sz w:val="21"/>
            <w:u w:val="none"/>
          </w:rPr>
          <w:t>http://www.teachpro.ru</w:t>
        </w:r>
      </w:hyperlink>
    </w:p>
    <w:p w:rsidR="00657E6F" w:rsidRDefault="00657E6F" w:rsidP="00657E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· Открытый колледж </w:t>
      </w:r>
      <w:hyperlink r:id="rId22" w:history="1">
        <w:r>
          <w:rPr>
            <w:rStyle w:val="a3"/>
            <w:rFonts w:ascii="Arial" w:eastAsia="Times New Roman" w:hAnsi="Arial" w:cs="Arial"/>
            <w:color w:val="337AB7"/>
            <w:sz w:val="21"/>
            <w:u w:val="none"/>
          </w:rPr>
          <w:t>http://www.college.ru</w:t>
        </w:r>
      </w:hyperlink>
    </w:p>
    <w:p w:rsidR="00657E6F" w:rsidRDefault="00657E6F" w:rsidP="00657E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 xml:space="preserve">·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В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</w:rPr>
        <w:t>c</w:t>
      </w:r>
      <w:proofErr w:type="gramEnd"/>
      <w:r>
        <w:rPr>
          <w:rFonts w:ascii="Arial" w:eastAsia="Times New Roman" w:hAnsi="Arial" w:cs="Arial"/>
          <w:color w:val="333333"/>
          <w:sz w:val="21"/>
          <w:szCs w:val="21"/>
        </w:rPr>
        <w:t>ё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для поступающих в ВУЗы </w:t>
      </w:r>
      <w:hyperlink r:id="rId23" w:history="1">
        <w:r>
          <w:rPr>
            <w:rStyle w:val="a3"/>
            <w:rFonts w:ascii="Arial" w:eastAsia="Times New Roman" w:hAnsi="Arial" w:cs="Arial"/>
            <w:color w:val="337AB7"/>
            <w:sz w:val="21"/>
            <w:u w:val="none"/>
          </w:rPr>
          <w:t>http://www.edunews.ru</w:t>
        </w:r>
      </w:hyperlink>
    </w:p>
    <w:p w:rsidR="00657E6F" w:rsidRDefault="00657E6F" w:rsidP="00657E6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Первая помощь:</w:t>
      </w:r>
    </w:p>
    <w:p w:rsidR="00657E6F" w:rsidRDefault="00657E6F" w:rsidP="00657E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· Единое окно доступа к образовательным ресурсам </w:t>
      </w:r>
      <w:hyperlink r:id="rId24" w:history="1">
        <w:r>
          <w:rPr>
            <w:rStyle w:val="a3"/>
            <w:rFonts w:ascii="Arial" w:eastAsia="Times New Roman" w:hAnsi="Arial" w:cs="Arial"/>
            <w:color w:val="337AB7"/>
            <w:sz w:val="21"/>
            <w:u w:val="none"/>
          </w:rPr>
          <w:t>http://window.edu.ru/</w:t>
        </w:r>
      </w:hyperlink>
    </w:p>
    <w:p w:rsidR="00657E6F" w:rsidRDefault="00657E6F" w:rsidP="00657E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· Всероссийские олимпиады школьников </w:t>
      </w:r>
      <w:hyperlink r:id="rId25" w:history="1">
        <w:r>
          <w:rPr>
            <w:rStyle w:val="a3"/>
            <w:rFonts w:ascii="Arial" w:eastAsia="Times New Roman" w:hAnsi="Arial" w:cs="Arial"/>
            <w:color w:val="337AB7"/>
            <w:sz w:val="21"/>
            <w:u w:val="none"/>
          </w:rPr>
          <w:t>http://www.rosolymp.ru/</w:t>
        </w:r>
      </w:hyperlink>
    </w:p>
    <w:p w:rsidR="00657E6F" w:rsidRDefault="00657E6F" w:rsidP="00657E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· "Учительская газета" </w:t>
      </w:r>
      <w:hyperlink r:id="rId26" w:history="1">
        <w:r>
          <w:rPr>
            <w:rStyle w:val="a3"/>
            <w:rFonts w:ascii="Arial" w:eastAsia="Times New Roman" w:hAnsi="Arial" w:cs="Arial"/>
            <w:color w:val="337AB7"/>
            <w:sz w:val="21"/>
            <w:u w:val="none"/>
          </w:rPr>
          <w:t>http://www.ug.ru</w:t>
        </w:r>
      </w:hyperlink>
    </w:p>
    <w:p w:rsidR="00657E6F" w:rsidRDefault="00657E6F" w:rsidP="00657E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· "Первое сентября" </w:t>
      </w:r>
      <w:hyperlink r:id="rId27" w:history="1">
        <w:r>
          <w:rPr>
            <w:rStyle w:val="a3"/>
            <w:rFonts w:ascii="Arial" w:eastAsia="Times New Roman" w:hAnsi="Arial" w:cs="Arial"/>
            <w:color w:val="337AB7"/>
            <w:sz w:val="21"/>
            <w:u w:val="none"/>
          </w:rPr>
          <w:t>http://www.1september.ru</w:t>
        </w:r>
      </w:hyperlink>
    </w:p>
    <w:p w:rsidR="00657E6F" w:rsidRDefault="00657E6F" w:rsidP="00657E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· "Курьер образования" </w:t>
      </w:r>
      <w:hyperlink r:id="rId28" w:history="1">
        <w:r>
          <w:rPr>
            <w:rStyle w:val="a3"/>
            <w:rFonts w:ascii="Arial" w:eastAsia="Times New Roman" w:hAnsi="Arial" w:cs="Arial"/>
            <w:color w:val="337AB7"/>
            <w:sz w:val="21"/>
            <w:u w:val="none"/>
          </w:rPr>
          <w:t>http://www.courier.com.ru</w:t>
        </w:r>
      </w:hyperlink>
    </w:p>
    <w:p w:rsidR="00657E6F" w:rsidRDefault="00657E6F" w:rsidP="00657E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· Портал информационной поддержки проекта 'Единый государственный экзамен' </w:t>
      </w:r>
      <w:hyperlink r:id="rId29" w:history="1">
        <w:r>
          <w:rPr>
            <w:rStyle w:val="a3"/>
            <w:rFonts w:ascii="Arial" w:eastAsia="Times New Roman" w:hAnsi="Arial" w:cs="Arial"/>
            <w:color w:val="337AB7"/>
            <w:sz w:val="21"/>
            <w:u w:val="none"/>
          </w:rPr>
          <w:t>http://www.ege.edu.ru/</w:t>
        </w:r>
      </w:hyperlink>
    </w:p>
    <w:p w:rsidR="00657E6F" w:rsidRDefault="00657E6F" w:rsidP="00657E6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· Сайт информационной поддержки Единого государственного экзамена в компьютерной форме </w:t>
      </w:r>
      <w:hyperlink r:id="rId30" w:history="1">
        <w:r>
          <w:rPr>
            <w:rStyle w:val="a3"/>
            <w:rFonts w:ascii="Arial" w:eastAsia="Times New Roman" w:hAnsi="Arial" w:cs="Arial"/>
            <w:color w:val="337AB7"/>
            <w:sz w:val="21"/>
            <w:u w:val="none"/>
          </w:rPr>
          <w:t>http://www.ege.ru</w:t>
        </w:r>
      </w:hyperlink>
    </w:p>
    <w:p w:rsidR="00483ADF" w:rsidRDefault="00483ADF"/>
    <w:sectPr w:rsidR="00483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45BBA"/>
    <w:multiLevelType w:val="multilevel"/>
    <w:tmpl w:val="8364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A61805"/>
    <w:multiLevelType w:val="multilevel"/>
    <w:tmpl w:val="49BAD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3E74FB"/>
    <w:multiLevelType w:val="multilevel"/>
    <w:tmpl w:val="284A1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57E6F"/>
    <w:rsid w:val="00483ADF"/>
    <w:rsid w:val="0065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7E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5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standart.edu.ru/" TargetMode="External"/><Relationship Id="rId18" Type="http://schemas.openxmlformats.org/officeDocument/2006/relationships/hyperlink" Target="http://www.fio.ru/" TargetMode="External"/><Relationship Id="rId26" Type="http://schemas.openxmlformats.org/officeDocument/2006/relationships/hyperlink" Target="http://www.ug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eachpro.ru/" TargetMode="Externa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www.fipi.ru/" TargetMode="External"/><Relationship Id="rId17" Type="http://schemas.openxmlformats.org/officeDocument/2006/relationships/hyperlink" Target="http://www.it-n.ru/" TargetMode="External"/><Relationship Id="rId25" Type="http://schemas.openxmlformats.org/officeDocument/2006/relationships/hyperlink" Target="http://www.rosolymp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u.ru/" TargetMode="External"/><Relationship Id="rId20" Type="http://schemas.openxmlformats.org/officeDocument/2006/relationships/hyperlink" Target="http://www.vschool.km/ru" TargetMode="External"/><Relationship Id="rId29" Type="http://schemas.openxmlformats.org/officeDocument/2006/relationships/hyperlink" Target="http://www.ege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window.edu.ru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edu.gov.ru/" TargetMode="External"/><Relationship Id="rId15" Type="http://schemas.openxmlformats.org/officeDocument/2006/relationships/hyperlink" Target="https://edu.gov.ru/" TargetMode="External"/><Relationship Id="rId23" Type="http://schemas.openxmlformats.org/officeDocument/2006/relationships/hyperlink" Target="http://www.edunews.ru/" TargetMode="External"/><Relationship Id="rId28" Type="http://schemas.openxmlformats.org/officeDocument/2006/relationships/hyperlink" Target="http://www.courier.com.ru/" TargetMode="External"/><Relationship Id="rId10" Type="http://schemas.openxmlformats.org/officeDocument/2006/relationships/hyperlink" Target="http://fcior.edu.ru/" TargetMode="External"/><Relationship Id="rId19" Type="http://schemas.openxmlformats.org/officeDocument/2006/relationships/hyperlink" Target="http://www.eidos.ru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ge.edu.ru/" TargetMode="External"/><Relationship Id="rId14" Type="http://schemas.openxmlformats.org/officeDocument/2006/relationships/hyperlink" Target="https://archive.ph/catalog.iot.ru" TargetMode="External"/><Relationship Id="rId22" Type="http://schemas.openxmlformats.org/officeDocument/2006/relationships/hyperlink" Target="http://www.college.ru/" TargetMode="External"/><Relationship Id="rId27" Type="http://schemas.openxmlformats.org/officeDocument/2006/relationships/hyperlink" Target="http://www.1september.ru/" TargetMode="External"/><Relationship Id="rId30" Type="http://schemas.openxmlformats.org/officeDocument/2006/relationships/hyperlink" Target="http://www.eg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874</Words>
  <Characters>4982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2022-11-11T13:53:00Z</dcterms:created>
  <dcterms:modified xsi:type="dcterms:W3CDTF">2022-11-11T13:53:00Z</dcterms:modified>
</cp:coreProperties>
</file>